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7A" w:rsidRDefault="00D8297A" w:rsidP="00D8297A">
      <w:r>
        <w:rPr>
          <w:rStyle w:val="Enfasigrassetto"/>
        </w:rPr>
        <w:t>Anselmo d'Aosta e l'</w:t>
      </w:r>
      <w:r>
        <w:rPr>
          <w:rStyle w:val="Enfasicorsivo"/>
          <w:b/>
          <w:bCs/>
        </w:rPr>
        <w:t xml:space="preserve">unum </w:t>
      </w:r>
      <w:proofErr w:type="spellStart"/>
      <w:r>
        <w:rPr>
          <w:rStyle w:val="Enfasicorsivo"/>
          <w:b/>
          <w:bCs/>
        </w:rPr>
        <w:t>argumentum</w:t>
      </w:r>
      <w:proofErr w:type="spellEnd"/>
      <w:r>
        <w:rPr>
          <w:rStyle w:val="Enfasicorsivo"/>
          <w:b/>
          <w:bCs/>
        </w:rPr>
        <w:t xml:space="preserve"> </w:t>
      </w:r>
      <w:r>
        <w:rPr>
          <w:rStyle w:val="Enfasigrassetto"/>
        </w:rPr>
        <w:t xml:space="preserve">del </w:t>
      </w:r>
      <w:proofErr w:type="spellStart"/>
      <w:r>
        <w:rPr>
          <w:rStyle w:val="Enfasicorsivo"/>
          <w:b/>
          <w:bCs/>
        </w:rPr>
        <w:t>Proslogion</w:t>
      </w:r>
      <w:proofErr w:type="spellEnd"/>
    </w:p>
    <w:p w:rsidR="00D8297A" w:rsidRDefault="00D8297A" w:rsidP="00D8297A">
      <w:r>
        <w:t>Traccia</w:t>
      </w:r>
    </w:p>
    <w:p w:rsidR="00D8297A" w:rsidRDefault="00D8297A" w:rsidP="00D8297A">
      <w:r>
        <w:t> </w:t>
      </w:r>
    </w:p>
    <w:p w:rsidR="00D8297A" w:rsidRDefault="00D8297A" w:rsidP="00D8297A">
      <w:r>
        <w:t>1. L'</w:t>
      </w:r>
      <w:r>
        <w:rPr>
          <w:rStyle w:val="Enfasicorsivo"/>
        </w:rPr>
        <w:t xml:space="preserve">unum </w:t>
      </w:r>
      <w:proofErr w:type="spellStart"/>
      <w:r>
        <w:rPr>
          <w:rStyle w:val="Enfasicorsivo"/>
        </w:rPr>
        <w:t>argumentum</w:t>
      </w:r>
      <w:proofErr w:type="spellEnd"/>
      <w:r>
        <w:rPr>
          <w:rStyle w:val="Enfasicorsivo"/>
        </w:rPr>
        <w:t xml:space="preserve"> </w:t>
      </w:r>
      <w:r>
        <w:t>e la sua natura</w:t>
      </w:r>
    </w:p>
    <w:p w:rsidR="00D8297A" w:rsidRDefault="00D8297A" w:rsidP="00D8297A">
      <w:r>
        <w:t>La formulazione originaria e corretta dell'argomento (</w:t>
      </w:r>
      <w:proofErr w:type="spellStart"/>
      <w:r>
        <w:t>capp</w:t>
      </w:r>
      <w:proofErr w:type="spellEnd"/>
      <w:r>
        <w:t xml:space="preserve">. 2-5): lettura interpretativa di base. Altre denominazioni (non </w:t>
      </w:r>
      <w:proofErr w:type="spellStart"/>
      <w:r>
        <w:t>anselmiane</w:t>
      </w:r>
      <w:proofErr w:type="spellEnd"/>
      <w:r>
        <w:t>): argomento ontologico, argomento a priori. Obiettivo: Dio esiste, è il sommo Bene, tutte le 'altre' cose che si credono su Dio.</w:t>
      </w:r>
    </w:p>
    <w:p w:rsidR="00D8297A" w:rsidRDefault="00D8297A" w:rsidP="00D8297A">
      <w:r>
        <w:t xml:space="preserve">Quale panorama speculativo è necessario presupporre per intendere correttamente l'argomento? Cosa è la </w:t>
      </w:r>
      <w:proofErr w:type="spellStart"/>
      <w:r>
        <w:rPr>
          <w:rStyle w:val="Enfasicorsivo"/>
        </w:rPr>
        <w:t>dialectica</w:t>
      </w:r>
      <w:proofErr w:type="spellEnd"/>
      <w:r>
        <w:t xml:space="preserve"> ai tempi e nell'opera di Anselmo?</w:t>
      </w:r>
    </w:p>
    <w:p w:rsidR="00D8297A" w:rsidRDefault="00D8297A" w:rsidP="00D8297A">
      <w:r>
        <w:t>Il ruolo dell'</w:t>
      </w:r>
      <w:proofErr w:type="spellStart"/>
      <w:r>
        <w:rPr>
          <w:rStyle w:val="Enfasicorsivo"/>
        </w:rPr>
        <w:t>insipiens</w:t>
      </w:r>
      <w:proofErr w:type="spellEnd"/>
      <w:r>
        <w:t xml:space="preserve">, le obiezioni di </w:t>
      </w:r>
      <w:proofErr w:type="spellStart"/>
      <w:r>
        <w:t>Gaunilone</w:t>
      </w:r>
      <w:proofErr w:type="spellEnd"/>
      <w:r>
        <w:t>.</w:t>
      </w:r>
    </w:p>
    <w:p w:rsidR="00D8297A" w:rsidRDefault="00D8297A" w:rsidP="00D8297A">
      <w:r>
        <w:t> </w:t>
      </w:r>
    </w:p>
    <w:p w:rsidR="00D8297A" w:rsidRDefault="00D8297A" w:rsidP="00D8297A">
      <w:r>
        <w:t xml:space="preserve">2. </w:t>
      </w:r>
      <w:r>
        <w:rPr>
          <w:rStyle w:val="Enfasicorsivo"/>
        </w:rPr>
        <w:t xml:space="preserve">Il </w:t>
      </w:r>
      <w:proofErr w:type="spellStart"/>
      <w:r>
        <w:t>Proslogion</w:t>
      </w:r>
      <w:proofErr w:type="spellEnd"/>
      <w:r>
        <w:t xml:space="preserve"> e il contesto</w:t>
      </w:r>
    </w:p>
    <w:p w:rsidR="00D8297A" w:rsidRDefault="00D8297A" w:rsidP="00D8297A">
      <w:r>
        <w:t>L'argomento e la sua collocazione nell'opuscolo: il proemio, il primo capitolo, i capitoli successivi alla formulazione dell'argomento (</w:t>
      </w:r>
      <w:proofErr w:type="spellStart"/>
      <w:r>
        <w:t>capp</w:t>
      </w:r>
      <w:proofErr w:type="spellEnd"/>
      <w:r>
        <w:t>. 6-26). Il 'sistema teologico' di Anselmo e la sua contestualizzazione in rapporto a platonismo e agostinismo. Quale ruolo svolge l'argomento nel pensiero di Anselmo? Quale ruolo svolge l'argomento nel mondo speculativo medievale?</w:t>
      </w:r>
    </w:p>
    <w:p w:rsidR="00D8297A" w:rsidRDefault="00D8297A" w:rsidP="00D8297A">
      <w:r>
        <w:t> </w:t>
      </w:r>
    </w:p>
    <w:p w:rsidR="00D8297A" w:rsidRDefault="00D8297A" w:rsidP="00D8297A">
      <w:r>
        <w:t>Bibliografia essenziale:</w:t>
      </w:r>
    </w:p>
    <w:p w:rsidR="00D8297A" w:rsidRDefault="00D8297A" w:rsidP="00D8297A">
      <w:r>
        <w:t xml:space="preserve">G. d'Onofrio, </w:t>
      </w:r>
      <w:r>
        <w:rPr>
          <w:rStyle w:val="Enfasicorsivo"/>
        </w:rPr>
        <w:t xml:space="preserve">"Vera </w:t>
      </w:r>
      <w:proofErr w:type="spellStart"/>
      <w:r>
        <w:rPr>
          <w:rStyle w:val="Enfasicorsivo"/>
        </w:rPr>
        <w:t>philosophia</w:t>
      </w:r>
      <w:proofErr w:type="spellEnd"/>
      <w:r>
        <w:rPr>
          <w:rStyle w:val="Enfasicorsivo"/>
        </w:rPr>
        <w:t>", Studi sul pensiero cristiano in età tardo-antica, alto-medievale e umanistica</w:t>
      </w:r>
      <w:r>
        <w:t>, Città Nuova, Roma 2013 (</w:t>
      </w:r>
      <w:proofErr w:type="spellStart"/>
      <w:r>
        <w:t>Institutiones</w:t>
      </w:r>
      <w:proofErr w:type="spellEnd"/>
      <w:r>
        <w:t>, 1), capitolo 4 (</w:t>
      </w:r>
      <w:r>
        <w:rPr>
          <w:rStyle w:val="Enfasicorsivo"/>
        </w:rPr>
        <w:t>La logica divina</w:t>
      </w:r>
      <w:r>
        <w:t>), pp. 193-242</w:t>
      </w:r>
    </w:p>
    <w:p w:rsidR="00D8297A" w:rsidRDefault="00D8297A" w:rsidP="00D8297A">
      <w:r>
        <w:t xml:space="preserve">Testo del </w:t>
      </w:r>
      <w:proofErr w:type="spellStart"/>
      <w:r>
        <w:rPr>
          <w:rStyle w:val="Enfasicorsivo"/>
        </w:rPr>
        <w:t>Proslogion</w:t>
      </w:r>
      <w:proofErr w:type="spellEnd"/>
      <w:r>
        <w:t xml:space="preserve">: Anselmo d'Aosta, </w:t>
      </w:r>
      <w:proofErr w:type="spellStart"/>
      <w:r>
        <w:rPr>
          <w:rStyle w:val="Enfasicorsivo"/>
        </w:rPr>
        <w:t>Monologio</w:t>
      </w:r>
      <w:proofErr w:type="spellEnd"/>
      <w:r>
        <w:rPr>
          <w:rStyle w:val="Enfasicorsivo"/>
        </w:rPr>
        <w:t xml:space="preserve"> </w:t>
      </w:r>
      <w:r>
        <w:t xml:space="preserve">e </w:t>
      </w:r>
      <w:proofErr w:type="spellStart"/>
      <w:r>
        <w:rPr>
          <w:rStyle w:val="Enfasicorsivo"/>
        </w:rPr>
        <w:t>Proslogio</w:t>
      </w:r>
      <w:proofErr w:type="spellEnd"/>
      <w:r>
        <w:rPr>
          <w:rStyle w:val="Enfasicorsivo"/>
        </w:rPr>
        <w:t xml:space="preserve"> </w:t>
      </w:r>
      <w:r>
        <w:t>(testo latino e traduzione italiana), Bompiani, Milano 2002 (Testi a fronte)</w:t>
      </w:r>
    </w:p>
    <w:p w:rsidR="00D94217" w:rsidRDefault="00D94217">
      <w:bookmarkStart w:id="0" w:name="_GoBack"/>
      <w:bookmarkEnd w:id="0"/>
    </w:p>
    <w:sectPr w:rsidR="00D942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7A"/>
    <w:rsid w:val="00BD5203"/>
    <w:rsid w:val="00D8297A"/>
    <w:rsid w:val="00D9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E399B-DE8C-47A4-874D-B02C26A0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297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link w:val="Stile1Carattere"/>
    <w:qFormat/>
    <w:rsid w:val="00BD5203"/>
    <w:pPr>
      <w:spacing w:after="160"/>
      <w:ind w:firstLine="709"/>
      <w:jc w:val="both"/>
    </w:pPr>
    <w:rPr>
      <w:rFonts w:cstheme="minorBidi"/>
      <w:szCs w:val="22"/>
      <w:lang w:eastAsia="en-US"/>
    </w:rPr>
  </w:style>
  <w:style w:type="character" w:customStyle="1" w:styleId="Stile1Carattere">
    <w:name w:val="Stile1 Carattere"/>
    <w:basedOn w:val="Carpredefinitoparagrafo"/>
    <w:link w:val="Stile1"/>
    <w:rsid w:val="00BD5203"/>
    <w:rPr>
      <w:rFonts w:ascii="Times New Roman" w:hAnsi="Times New Roman"/>
      <w:sz w:val="24"/>
    </w:rPr>
  </w:style>
  <w:style w:type="character" w:styleId="Enfasigrassetto">
    <w:name w:val="Strong"/>
    <w:basedOn w:val="Carpredefinitoparagrafo"/>
    <w:uiPriority w:val="22"/>
    <w:qFormat/>
    <w:rsid w:val="00D8297A"/>
    <w:rPr>
      <w:b/>
      <w:bCs/>
    </w:rPr>
  </w:style>
  <w:style w:type="character" w:styleId="Enfasicorsivo">
    <w:name w:val="Emphasis"/>
    <w:basedOn w:val="Carpredefinitoparagrafo"/>
    <w:uiPriority w:val="20"/>
    <w:qFormat/>
    <w:rsid w:val="00D829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rimentano</dc:creator>
  <cp:keywords/>
  <dc:description/>
  <cp:lastModifiedBy>giovanni rimentano</cp:lastModifiedBy>
  <cp:revision>1</cp:revision>
  <dcterms:created xsi:type="dcterms:W3CDTF">2015-10-11T16:16:00Z</dcterms:created>
  <dcterms:modified xsi:type="dcterms:W3CDTF">2015-10-11T16:16:00Z</dcterms:modified>
</cp:coreProperties>
</file>